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ESERCIZI SEZIONE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VIDEO 2 - FALLI TIRARE - SFIDA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Per aumentare il senso di appartenenza a tuo gruppo, ora lasciali fare un tiro!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Un esercizio semplice, ma efficace, per dare al tuo pubblico la soddisfazione di interagire, è quello di fargli una domanda di cui conosci già la risposta. Può essere qualcosa che riguarda la tua azienda, ma non necessariamente. Meglio se la domanda è supportata da un’immagine o da un breve video.</w:t>
      </w:r>
    </w:p>
    <w:p w:rsidR="00000000" w:rsidDel="00000000" w:rsidP="00000000" w:rsidRDefault="00000000" w:rsidRPr="00000000" w14:paraId="00000008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Ricorda una cosa importante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: la tua community deve avere regole di comportamento stabilite da te prima ancora che ne entrino a far parte. Il web può attirare i cosiddetti </w:t>
      </w:r>
      <w:r w:rsidDel="00000000" w:rsidR="00000000" w:rsidRPr="00000000">
        <w:rPr>
          <w:i w:val="1"/>
          <w:color w:val="1a2e3b"/>
          <w:sz w:val="24"/>
          <w:szCs w:val="24"/>
          <w:rtl w:val="0"/>
        </w:rPr>
        <w:t xml:space="preserve">troll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, ossia persone che si inseriscono nelle comunicazioni online solo per disturbare con contenuti provocatori, errati, volutamente fuori tema e irritanti. Non permetterlo!</w:t>
      </w:r>
    </w:p>
    <w:p w:rsidR="00000000" w:rsidDel="00000000" w:rsidP="00000000" w:rsidRDefault="00000000" w:rsidRPr="00000000" w14:paraId="0000000A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Sperimenta! Non serve che esistano risposte giuste o sbagliate, dai solo degli spunti affinché il tuo pubblico sia stimolato a conversare con te e con gli altri. (</w:t>
      </w:r>
      <w:r w:rsidDel="00000000" w:rsidR="00000000" w:rsidRPr="00000000">
        <w:rPr>
          <w:i w:val="1"/>
          <w:color w:val="1a2e3b"/>
          <w:sz w:val="24"/>
          <w:szCs w:val="24"/>
          <w:rtl w:val="0"/>
        </w:rPr>
        <w:t xml:space="preserve">Es. 1: colazione dolce o salata? Es. 2: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1a2e3b"/>
          <w:sz w:val="24"/>
          <w:szCs w:val="24"/>
          <w:rtl w:val="0"/>
        </w:rPr>
        <w:t xml:space="preserve">sei più per pranzo o brunch?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)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color w:val="1a2e3b"/>
          <w:sz w:val="24"/>
          <w:szCs w:val="24"/>
          <w:rtl w:val="0"/>
        </w:rPr>
        <w:t xml:space="preserve">Dopo qualche esperimento, saprai cosa funziona meglio per i tuoi clienti… puoi riproporlo con delle varianti.</w:t>
      </w:r>
    </w:p>
    <w:p w:rsidR="00000000" w:rsidDel="00000000" w:rsidP="00000000" w:rsidRDefault="00000000" w:rsidRPr="00000000" w14:paraId="0000000D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Adesso alziamo la posta e lancia al tuo pubblico una sfida!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Prima di tutto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ricordati di essere chiaro nella comunicazione: spiega il motivo della sfida (es. conoscersi meglio), cosa possono ottenere (es. divertimento e idee creative), la durata, ecc., per evitare di deludere le aspettative.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Per aiutarti a trovare una sfida interessante prova a chiederti: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color w:val="1a2e3b"/>
          <w:sz w:val="24"/>
          <w:szCs w:val="24"/>
          <w:u w:val="none"/>
        </w:rPr>
      </w:pPr>
      <w:r w:rsidDel="00000000" w:rsidR="00000000" w:rsidRPr="00000000">
        <w:rPr>
          <w:color w:val="1a2e3b"/>
          <w:sz w:val="24"/>
          <w:szCs w:val="24"/>
          <w:rtl w:val="0"/>
        </w:rPr>
        <w:t xml:space="preserve">Esistono attività legate alla mia azienda che possono unire le persone? (Es.: per un hotel pet friendly, potrebbero essere i cani, e la sfida potrebbe essere: postiamo le foto più simpatiche dei nostri amici a quattro zampe e fra una settimana votiamo la più bella?)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color w:val="1a2e3b"/>
          <w:sz w:val="24"/>
          <w:szCs w:val="24"/>
          <w:u w:val="none"/>
        </w:rPr>
      </w:pPr>
      <w:r w:rsidDel="00000000" w:rsidR="00000000" w:rsidRPr="00000000">
        <w:rPr>
          <w:color w:val="1a2e3b"/>
          <w:sz w:val="24"/>
          <w:szCs w:val="24"/>
          <w:rtl w:val="0"/>
        </w:rPr>
        <w:t xml:space="preserve">Esistono argomenti che interessano particolarmente ai miei clienti sui quali posso coinvolgerli? (Es.: la dieta. Una sfida potrebbe essere: facciamo una dieta assieme per una settimana, con le vostre migliori ricette di piatti sani locali?)</w:t>
      </w:r>
    </w:p>
    <w:p w:rsidR="00000000" w:rsidDel="00000000" w:rsidP="00000000" w:rsidRDefault="00000000" w:rsidRPr="00000000" w14:paraId="00000015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Decidi il canale su cui proporre la sfida. (Es.: post su Facebook, e-mail, video sul sito web, ecc).</w:t>
      </w:r>
    </w:p>
    <w:p w:rsidR="00000000" w:rsidDel="00000000" w:rsidP="00000000" w:rsidRDefault="00000000" w:rsidRPr="00000000" w14:paraId="00000017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Assicurati di avere un posto dove i partecipanti alla sfida si possano relazionare, supportare e prendere ispirazione. (Es.: gruppi di Facebook o un hashtag per Instagram)</w:t>
      </w:r>
    </w:p>
    <w:p w:rsidR="00000000" w:rsidDel="00000000" w:rsidP="00000000" w:rsidRDefault="00000000" w:rsidRPr="00000000" w14:paraId="00000019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Lancia la sfida.</w:t>
      </w:r>
    </w:p>
    <w:p w:rsidR="00000000" w:rsidDel="00000000" w:rsidP="00000000" w:rsidRDefault="00000000" w:rsidRPr="00000000" w14:paraId="0000001B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2160000" cy="5359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35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